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2F5A9" w14:textId="77777777" w:rsidR="00EE650F" w:rsidRDefault="00F43B0E">
      <w:r>
        <w:rPr>
          <w:noProof/>
        </w:rPr>
        <w:drawing>
          <wp:inline distT="0" distB="0" distL="0" distR="0" wp14:anchorId="7F8B5301" wp14:editId="1EFC5150">
            <wp:extent cx="1600200" cy="7921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0">
                      <a:extLst>
                        <a:ext uri="{28A0092B-C50C-407E-A947-70E740481C1C}">
                          <a14:useLocalDpi xmlns:a14="http://schemas.microsoft.com/office/drawing/2010/main" val="0"/>
                        </a:ext>
                      </a:extLst>
                    </a:blip>
                    <a:stretch>
                      <a:fillRect/>
                    </a:stretch>
                  </pic:blipFill>
                  <pic:spPr>
                    <a:xfrm>
                      <a:off x="0" y="0"/>
                      <a:ext cx="1600200" cy="792178"/>
                    </a:xfrm>
                    <a:prstGeom prst="rect">
                      <a:avLst/>
                    </a:prstGeom>
                  </pic:spPr>
                </pic:pic>
              </a:graphicData>
            </a:graphic>
          </wp:inline>
        </w:drawing>
      </w:r>
    </w:p>
    <w:p w14:paraId="4B574323" w14:textId="113E6A48" w:rsidR="00EE650F" w:rsidRDefault="00F43B0E">
      <w:pPr>
        <w:ind w:left="2160" w:firstLine="720"/>
      </w:pPr>
      <w:r>
        <w:rPr>
          <w:rFonts w:ascii="Cafeteria-Bold"/>
          <w:sz w:val="40"/>
        </w:rPr>
        <w:t xml:space="preserve">                   PIP</w:t>
      </w:r>
      <w:r w:rsidR="007F01C5">
        <w:rPr>
          <w:rFonts w:ascii="Cafeteria-Bold"/>
          <w:sz w:val="40"/>
        </w:rPr>
        <w:t xml:space="preserve"> </w:t>
      </w:r>
      <w:r w:rsidR="00635625">
        <w:rPr>
          <w:rFonts w:ascii="Cafeteria-Bold"/>
          <w:sz w:val="40"/>
        </w:rPr>
        <w:t>Introduction</w:t>
      </w:r>
    </w:p>
    <w:p w14:paraId="6DB78162" w14:textId="77777777" w:rsidR="00EE650F" w:rsidRDefault="00EE650F"/>
    <w:p w14:paraId="33EB8D7B" w14:textId="77777777" w:rsidR="00EE650F" w:rsidRDefault="00EE650F"/>
    <w:p w14:paraId="6E9F6B57" w14:textId="77777777" w:rsidR="00EE650F" w:rsidRDefault="00EE650F"/>
    <w:p w14:paraId="74E5E9A1" w14:textId="070175A3" w:rsidR="00EE650F" w:rsidRDefault="00F43B0E">
      <w:r>
        <w:rPr>
          <w:rFonts w:ascii="Arial"/>
          <w:color w:val="000000"/>
          <w:sz w:val="22"/>
        </w:rPr>
        <w:t>Welcome to PIP</w:t>
      </w:r>
      <w:r w:rsidR="00635625">
        <w:rPr>
          <w:rFonts w:ascii="Arial"/>
          <w:color w:val="000000"/>
          <w:sz w:val="22"/>
        </w:rPr>
        <w:t xml:space="preserve">!  </w:t>
      </w:r>
      <w:r>
        <w:rPr>
          <w:rFonts w:ascii="Arial"/>
          <w:color w:val="000000"/>
          <w:sz w:val="22"/>
        </w:rPr>
        <w:t>PIP</w:t>
      </w:r>
      <w:r w:rsidR="00635625">
        <w:rPr>
          <w:rFonts w:ascii="Arial"/>
          <w:color w:val="000000"/>
          <w:sz w:val="22"/>
        </w:rPr>
        <w:t xml:space="preserve"> is a unique program that has been serving parents for </w:t>
      </w:r>
      <w:r>
        <w:rPr>
          <w:rFonts w:ascii="Arial"/>
          <w:color w:val="000000"/>
          <w:sz w:val="22"/>
        </w:rPr>
        <w:t xml:space="preserve">3 </w:t>
      </w:r>
      <w:r w:rsidR="00635625">
        <w:rPr>
          <w:rFonts w:ascii="Arial"/>
          <w:color w:val="000000"/>
          <w:sz w:val="22"/>
        </w:rPr>
        <w:t>years</w:t>
      </w:r>
      <w:r>
        <w:rPr>
          <w:rFonts w:ascii="Arial"/>
          <w:color w:val="000000"/>
          <w:sz w:val="22"/>
        </w:rPr>
        <w:t xml:space="preserve"> in Austin and </w:t>
      </w:r>
      <w:r w:rsidR="00336FF9">
        <w:rPr>
          <w:rFonts w:ascii="Arial"/>
          <w:color w:val="000000"/>
          <w:sz w:val="22"/>
        </w:rPr>
        <w:t xml:space="preserve">over </w:t>
      </w:r>
      <w:bookmarkStart w:id="0" w:name="_GoBack"/>
      <w:bookmarkEnd w:id="0"/>
      <w:r>
        <w:rPr>
          <w:rFonts w:ascii="Arial"/>
          <w:color w:val="000000"/>
          <w:sz w:val="22"/>
        </w:rPr>
        <w:t>30 years in Seattle</w:t>
      </w:r>
      <w:r w:rsidR="00635625">
        <w:rPr>
          <w:rFonts w:ascii="Arial"/>
          <w:color w:val="000000"/>
          <w:sz w:val="22"/>
        </w:rPr>
        <w:t>. We provide community-based programs that help parents meet the challenges of parenting through mutual support and shared information.</w:t>
      </w:r>
      <w:r>
        <w:t xml:space="preserve">  </w:t>
      </w:r>
      <w:r w:rsidR="00635625">
        <w:rPr>
          <w:rFonts w:ascii="Arial"/>
          <w:color w:val="000000"/>
          <w:sz w:val="22"/>
        </w:rPr>
        <w:t xml:space="preserve">Research and experience show that what new parents need more than anything is peer support </w:t>
      </w:r>
      <w:r w:rsidR="00635625">
        <w:rPr>
          <w:rFonts w:ascii="Arial"/>
          <w:color w:val="000000"/>
          <w:sz w:val="22"/>
        </w:rPr>
        <w:t>–</w:t>
      </w:r>
      <w:r w:rsidR="00635625">
        <w:rPr>
          <w:rFonts w:ascii="Arial"/>
          <w:color w:val="000000"/>
          <w:sz w:val="22"/>
        </w:rPr>
        <w:t xml:space="preserve"> the ability to share experiences, information, and resources with other new parents. Research tells us that being in a group with other parents:</w:t>
      </w:r>
    </w:p>
    <w:p w14:paraId="3340BD99" w14:textId="77777777" w:rsidR="00EE650F" w:rsidRDefault="00635625">
      <w:pPr>
        <w:numPr>
          <w:ilvl w:val="0"/>
          <w:numId w:val="2"/>
        </w:numPr>
        <w:spacing w:before="240"/>
      </w:pPr>
      <w:r>
        <w:rPr>
          <w:rFonts w:ascii="Arial"/>
          <w:color w:val="000000"/>
          <w:sz w:val="22"/>
        </w:rPr>
        <w:t>decreases the isolation that new parents face</w:t>
      </w:r>
    </w:p>
    <w:p w14:paraId="55B67704" w14:textId="77777777" w:rsidR="00EE650F" w:rsidRDefault="00635625">
      <w:pPr>
        <w:numPr>
          <w:ilvl w:val="0"/>
          <w:numId w:val="2"/>
        </w:numPr>
      </w:pPr>
      <w:r>
        <w:rPr>
          <w:rFonts w:ascii="Arial"/>
          <w:color w:val="000000"/>
          <w:sz w:val="22"/>
        </w:rPr>
        <w:t>increases parenting skills, knowledge, and confidence</w:t>
      </w:r>
    </w:p>
    <w:p w14:paraId="5400A586" w14:textId="77777777" w:rsidR="00EE650F" w:rsidRDefault="00635625">
      <w:pPr>
        <w:numPr>
          <w:ilvl w:val="0"/>
          <w:numId w:val="2"/>
        </w:numPr>
      </w:pPr>
      <w:r>
        <w:rPr>
          <w:rFonts w:ascii="Arial"/>
          <w:color w:val="000000"/>
          <w:sz w:val="22"/>
        </w:rPr>
        <w:t>provides emotional nourishment, guidance, access to resources, and role modeling</w:t>
      </w:r>
    </w:p>
    <w:p w14:paraId="37DAF40D" w14:textId="77777777" w:rsidR="00EE650F" w:rsidRDefault="00635625">
      <w:pPr>
        <w:numPr>
          <w:ilvl w:val="0"/>
          <w:numId w:val="2"/>
        </w:numPr>
      </w:pPr>
      <w:r>
        <w:rPr>
          <w:rFonts w:ascii="Arial"/>
          <w:color w:val="000000"/>
          <w:sz w:val="22"/>
        </w:rPr>
        <w:t>enhances the couple relationship</w:t>
      </w:r>
    </w:p>
    <w:p w14:paraId="65D15F8D" w14:textId="77777777" w:rsidR="00EE650F" w:rsidRDefault="00635625">
      <w:pPr>
        <w:numPr>
          <w:ilvl w:val="0"/>
          <w:numId w:val="2"/>
        </w:numPr>
      </w:pPr>
      <w:r>
        <w:rPr>
          <w:rFonts w:ascii="Arial"/>
          <w:color w:val="000000"/>
          <w:sz w:val="22"/>
        </w:rPr>
        <w:t>decreases parent stress and anxiety</w:t>
      </w:r>
    </w:p>
    <w:p w14:paraId="2C4B9358" w14:textId="77777777" w:rsidR="00EE650F" w:rsidRDefault="00635625">
      <w:pPr>
        <w:numPr>
          <w:ilvl w:val="0"/>
          <w:numId w:val="2"/>
        </w:numPr>
      </w:pPr>
      <w:r>
        <w:rPr>
          <w:rFonts w:ascii="Arial"/>
          <w:color w:val="000000"/>
          <w:sz w:val="22"/>
        </w:rPr>
        <w:t>normalizes the early parenting experience</w:t>
      </w:r>
    </w:p>
    <w:p w14:paraId="6A6058C1" w14:textId="77777777" w:rsidR="00EE650F" w:rsidRDefault="00635625">
      <w:pPr>
        <w:numPr>
          <w:ilvl w:val="0"/>
          <w:numId w:val="2"/>
        </w:numPr>
      </w:pPr>
      <w:r>
        <w:rPr>
          <w:rFonts w:ascii="Arial"/>
          <w:color w:val="000000"/>
          <w:sz w:val="22"/>
        </w:rPr>
        <w:t>enhances a child</w:t>
      </w:r>
      <w:r>
        <w:rPr>
          <w:rFonts w:ascii="Arial"/>
          <w:color w:val="000000"/>
          <w:sz w:val="22"/>
        </w:rPr>
        <w:t>’</w:t>
      </w:r>
      <w:r>
        <w:rPr>
          <w:rFonts w:ascii="Arial"/>
          <w:color w:val="000000"/>
          <w:sz w:val="22"/>
        </w:rPr>
        <w:t>s school performance</w:t>
      </w:r>
    </w:p>
    <w:p w14:paraId="0D39D063" w14:textId="77777777" w:rsidR="00EE650F" w:rsidRDefault="00EE650F">
      <w:pPr>
        <w:ind w:left="360"/>
      </w:pPr>
    </w:p>
    <w:p w14:paraId="7DFC2B7F" w14:textId="77777777" w:rsidR="00EE650F" w:rsidRDefault="00F43B0E">
      <w:r>
        <w:rPr>
          <w:rFonts w:ascii="Arial"/>
          <w:color w:val="000000"/>
          <w:sz w:val="22"/>
        </w:rPr>
        <w:t>PIP</w:t>
      </w:r>
      <w:r w:rsidR="00635625">
        <w:rPr>
          <w:rFonts w:ascii="Arial"/>
          <w:color w:val="000000"/>
          <w:sz w:val="22"/>
        </w:rPr>
        <w:t xml:space="preserve"> groups help parents develop </w:t>
      </w:r>
      <w:r w:rsidR="00635625">
        <w:rPr>
          <w:rFonts w:ascii="Arial"/>
          <w:color w:val="000000"/>
          <w:sz w:val="22"/>
        </w:rPr>
        <w:t>“</w:t>
      </w:r>
      <w:r w:rsidR="00635625">
        <w:rPr>
          <w:rFonts w:ascii="Arial"/>
          <w:color w:val="000000"/>
          <w:sz w:val="22"/>
        </w:rPr>
        <w:t>parent wisdom,</w:t>
      </w:r>
      <w:r w:rsidR="00635625">
        <w:rPr>
          <w:rFonts w:ascii="Arial"/>
          <w:color w:val="000000"/>
          <w:sz w:val="22"/>
        </w:rPr>
        <w:t>”</w:t>
      </w:r>
      <w:r w:rsidR="00635625">
        <w:rPr>
          <w:rFonts w:ascii="Arial"/>
          <w:color w:val="000000"/>
          <w:sz w:val="22"/>
        </w:rPr>
        <w:t xml:space="preserve"> the internal confidence that makes you the </w:t>
      </w:r>
      <w:r w:rsidR="00635625">
        <w:rPr>
          <w:rFonts w:ascii="Arial"/>
          <w:color w:val="000000"/>
          <w:sz w:val="22"/>
        </w:rPr>
        <w:t>“</w:t>
      </w:r>
      <w:r w:rsidR="00635625">
        <w:rPr>
          <w:rFonts w:ascii="Arial"/>
          <w:color w:val="000000"/>
          <w:sz w:val="22"/>
        </w:rPr>
        <w:t>expert</w:t>
      </w:r>
      <w:r w:rsidR="00635625">
        <w:rPr>
          <w:rFonts w:ascii="Arial"/>
          <w:color w:val="000000"/>
          <w:sz w:val="22"/>
        </w:rPr>
        <w:t>”</w:t>
      </w:r>
      <w:r w:rsidR="00635625">
        <w:rPr>
          <w:rFonts w:ascii="Arial"/>
          <w:color w:val="000000"/>
          <w:sz w:val="22"/>
        </w:rPr>
        <w:t xml:space="preserve"> about your own child.  This wisdom develops over time and comes from within. It is our goal to provide a structured, supportive, and informative environment where these strengths can grow.</w:t>
      </w:r>
    </w:p>
    <w:p w14:paraId="4E1D968E" w14:textId="77777777" w:rsidR="00EE650F" w:rsidRDefault="00EE650F"/>
    <w:p w14:paraId="6025A352" w14:textId="77777777" w:rsidR="00EE650F" w:rsidRDefault="00F43B0E">
      <w:pPr>
        <w:spacing w:after="120"/>
      </w:pPr>
      <w:r>
        <w:rPr>
          <w:rFonts w:ascii="Arial"/>
          <w:b/>
          <w:color w:val="000000"/>
          <w:sz w:val="22"/>
        </w:rPr>
        <w:t>Format of PIP</w:t>
      </w:r>
      <w:r w:rsidR="00635625">
        <w:rPr>
          <w:rFonts w:ascii="Arial"/>
          <w:b/>
          <w:color w:val="000000"/>
          <w:sz w:val="22"/>
        </w:rPr>
        <w:t xml:space="preserve"> meetings: </w:t>
      </w:r>
    </w:p>
    <w:p w14:paraId="1EF7638C" w14:textId="77777777" w:rsidR="00EE650F" w:rsidRDefault="00635625">
      <w:pPr>
        <w:spacing w:after="120"/>
      </w:pPr>
      <w:r>
        <w:rPr>
          <w:rFonts w:ascii="Arial"/>
          <w:color w:val="000000"/>
          <w:sz w:val="22"/>
        </w:rPr>
        <w:t xml:space="preserve">We have two hours for each meeting. </w:t>
      </w:r>
    </w:p>
    <w:p w14:paraId="13B2B4C6" w14:textId="77777777" w:rsidR="00EE650F" w:rsidRDefault="00635625">
      <w:pPr>
        <w:numPr>
          <w:ilvl w:val="0"/>
          <w:numId w:val="2"/>
        </w:numPr>
      </w:pPr>
      <w:r>
        <w:rPr>
          <w:rFonts w:ascii="Arial"/>
          <w:b/>
          <w:color w:val="000000"/>
          <w:sz w:val="22"/>
        </w:rPr>
        <w:t>Sharing</w:t>
      </w:r>
      <w:r>
        <w:rPr>
          <w:rFonts w:ascii="Arial"/>
          <w:color w:val="000000"/>
          <w:sz w:val="22"/>
        </w:rPr>
        <w:t xml:space="preserve"> </w:t>
      </w:r>
      <w:r>
        <w:rPr>
          <w:rFonts w:ascii="Arial"/>
          <w:color w:val="000000"/>
          <w:sz w:val="22"/>
        </w:rPr>
        <w:t>–</w:t>
      </w:r>
      <w:r>
        <w:rPr>
          <w:rFonts w:ascii="Arial"/>
          <w:color w:val="000000"/>
          <w:sz w:val="22"/>
        </w:rPr>
        <w:t xml:space="preserve"> we will start the group with time for sharing. This is an opportunity to share both the highs and lows for the past week.</w:t>
      </w:r>
    </w:p>
    <w:p w14:paraId="49CDCB46" w14:textId="77777777" w:rsidR="00EE650F" w:rsidRDefault="00635625">
      <w:pPr>
        <w:numPr>
          <w:ilvl w:val="0"/>
          <w:numId w:val="2"/>
        </w:numPr>
      </w:pPr>
      <w:r>
        <w:rPr>
          <w:rFonts w:ascii="Arial"/>
          <w:b/>
          <w:color w:val="000000"/>
          <w:sz w:val="22"/>
        </w:rPr>
        <w:t xml:space="preserve">Baby Time </w:t>
      </w:r>
      <w:r>
        <w:rPr>
          <w:rFonts w:ascii="Arial"/>
          <w:b/>
          <w:color w:val="000000"/>
          <w:sz w:val="22"/>
        </w:rPr>
        <w:t>–</w:t>
      </w:r>
      <w:r>
        <w:rPr>
          <w:rFonts w:ascii="Arial"/>
          <w:b/>
          <w:color w:val="000000"/>
          <w:sz w:val="22"/>
        </w:rPr>
        <w:t xml:space="preserve"> </w:t>
      </w:r>
      <w:r>
        <w:rPr>
          <w:rFonts w:ascii="Arial"/>
          <w:color w:val="000000"/>
          <w:sz w:val="22"/>
        </w:rPr>
        <w:t>we may spend some time on songs or games for the babies.</w:t>
      </w:r>
    </w:p>
    <w:p w14:paraId="76FC10DF" w14:textId="77777777" w:rsidR="00EE650F" w:rsidRDefault="00635625">
      <w:pPr>
        <w:numPr>
          <w:ilvl w:val="0"/>
          <w:numId w:val="2"/>
        </w:numPr>
      </w:pPr>
      <w:r>
        <w:rPr>
          <w:rFonts w:ascii="Arial"/>
          <w:b/>
          <w:color w:val="000000"/>
          <w:sz w:val="22"/>
        </w:rPr>
        <w:t>Break</w:t>
      </w:r>
      <w:r>
        <w:rPr>
          <w:rFonts w:ascii="Arial"/>
          <w:color w:val="000000"/>
          <w:sz w:val="22"/>
        </w:rPr>
        <w:t xml:space="preserve"> </w:t>
      </w:r>
      <w:r>
        <w:rPr>
          <w:rFonts w:ascii="Arial"/>
          <w:color w:val="000000"/>
          <w:sz w:val="22"/>
        </w:rPr>
        <w:t>–</w:t>
      </w:r>
      <w:r>
        <w:rPr>
          <w:rFonts w:ascii="Arial"/>
          <w:color w:val="000000"/>
          <w:sz w:val="22"/>
        </w:rPr>
        <w:t xml:space="preserve"> a chance for informal socializing, and connecting one-on-one with other parents. The hosting family typically provides a simple snack.</w:t>
      </w:r>
    </w:p>
    <w:p w14:paraId="3F20300D" w14:textId="77777777" w:rsidR="00EE650F" w:rsidRDefault="00635625">
      <w:pPr>
        <w:numPr>
          <w:ilvl w:val="0"/>
          <w:numId w:val="2"/>
        </w:numPr>
      </w:pPr>
      <w:r>
        <w:rPr>
          <w:rFonts w:ascii="Arial"/>
          <w:b/>
          <w:color w:val="000000"/>
          <w:sz w:val="22"/>
        </w:rPr>
        <w:t>Topic Discussion</w:t>
      </w:r>
      <w:r>
        <w:rPr>
          <w:rFonts w:ascii="Arial"/>
          <w:color w:val="000000"/>
          <w:sz w:val="22"/>
        </w:rPr>
        <w:t xml:space="preserve"> </w:t>
      </w:r>
      <w:r>
        <w:rPr>
          <w:rFonts w:ascii="Arial"/>
          <w:color w:val="000000"/>
          <w:sz w:val="22"/>
        </w:rPr>
        <w:t>–</w:t>
      </w:r>
      <w:r>
        <w:rPr>
          <w:rFonts w:ascii="Arial"/>
          <w:color w:val="000000"/>
          <w:sz w:val="22"/>
        </w:rPr>
        <w:t xml:space="preserve"> the first few topics are pre-planned, but then we will decide as a group which topics you would like to cover for the remaining weeks. Your facilitator may choose to have one or two guest speakers to enhance the topic discussions, dependin</w:t>
      </w:r>
      <w:r w:rsidR="00F43B0E">
        <w:rPr>
          <w:rFonts w:ascii="Arial"/>
          <w:color w:val="000000"/>
          <w:sz w:val="22"/>
        </w:rPr>
        <w:t>g on availability, but many PIP</w:t>
      </w:r>
      <w:r>
        <w:rPr>
          <w:rFonts w:ascii="Arial"/>
          <w:color w:val="000000"/>
          <w:sz w:val="22"/>
        </w:rPr>
        <w:t xml:space="preserve"> Groups do not have any speakers. </w:t>
      </w:r>
    </w:p>
    <w:p w14:paraId="50E03212" w14:textId="77777777" w:rsidR="00EE650F" w:rsidRDefault="00EE650F"/>
    <w:p w14:paraId="43EDC417" w14:textId="77777777" w:rsidR="00EE650F" w:rsidRDefault="00635625">
      <w:pPr>
        <w:spacing w:after="120"/>
      </w:pPr>
      <w:r>
        <w:rPr>
          <w:rFonts w:ascii="Arial"/>
          <w:b/>
          <w:color w:val="000000"/>
          <w:sz w:val="22"/>
        </w:rPr>
        <w:t>There are a few guidelines for the meetings:</w:t>
      </w:r>
    </w:p>
    <w:p w14:paraId="1388813F" w14:textId="77777777" w:rsidR="00EE650F" w:rsidRDefault="00635625">
      <w:pPr>
        <w:numPr>
          <w:ilvl w:val="0"/>
          <w:numId w:val="1"/>
        </w:numPr>
        <w:spacing w:after="120"/>
        <w:ind w:left="720"/>
      </w:pPr>
      <w:r>
        <w:rPr>
          <w:rFonts w:ascii="Arial"/>
          <w:b/>
          <w:color w:val="000000"/>
          <w:sz w:val="22"/>
        </w:rPr>
        <w:t>Mutual respect shown for all</w:t>
      </w:r>
      <w:r>
        <w:rPr>
          <w:rFonts w:ascii="Arial"/>
          <w:color w:val="000000"/>
          <w:sz w:val="22"/>
        </w:rPr>
        <w:t xml:space="preserve"> </w:t>
      </w:r>
      <w:r>
        <w:rPr>
          <w:rFonts w:ascii="Arial"/>
          <w:color w:val="000000"/>
          <w:sz w:val="22"/>
        </w:rPr>
        <w:t>–</w:t>
      </w:r>
      <w:r>
        <w:rPr>
          <w:rFonts w:ascii="Arial"/>
          <w:color w:val="000000"/>
          <w:sz w:val="22"/>
        </w:rPr>
        <w:t xml:space="preserve"> People have varying v</w:t>
      </w:r>
      <w:r w:rsidR="00F43B0E">
        <w:rPr>
          <w:rFonts w:ascii="Arial"/>
          <w:color w:val="000000"/>
          <w:sz w:val="22"/>
        </w:rPr>
        <w:t xml:space="preserve">iews on how to parent, and PIP </w:t>
      </w:r>
      <w:r>
        <w:rPr>
          <w:rFonts w:ascii="Arial"/>
          <w:color w:val="000000"/>
          <w:sz w:val="22"/>
        </w:rPr>
        <w:t>meetings offer a safe, comfortable environment where people should be able to share their parenting s</w:t>
      </w:r>
      <w:r w:rsidR="00F43B0E">
        <w:rPr>
          <w:rFonts w:ascii="Arial"/>
          <w:color w:val="000000"/>
          <w:sz w:val="22"/>
        </w:rPr>
        <w:t>tyles without being judged. PIP</w:t>
      </w:r>
      <w:r>
        <w:rPr>
          <w:rFonts w:ascii="Arial"/>
          <w:color w:val="000000"/>
          <w:sz w:val="22"/>
        </w:rPr>
        <w:t xml:space="preserve"> believes that there is not just one right way to parent a child, and that we</w:t>
      </w:r>
      <w:r>
        <w:rPr>
          <w:rFonts w:ascii="Arial"/>
          <w:color w:val="000000"/>
          <w:sz w:val="22"/>
        </w:rPr>
        <w:t>’</w:t>
      </w:r>
      <w:r>
        <w:rPr>
          <w:rFonts w:ascii="Arial"/>
          <w:color w:val="000000"/>
          <w:sz w:val="22"/>
        </w:rPr>
        <w:t>re all doing the best we can as parents.</w:t>
      </w:r>
    </w:p>
    <w:p w14:paraId="76D30E06" w14:textId="77777777" w:rsidR="00EE650F" w:rsidRDefault="00635625">
      <w:pPr>
        <w:numPr>
          <w:ilvl w:val="0"/>
          <w:numId w:val="1"/>
        </w:numPr>
        <w:spacing w:after="120"/>
        <w:ind w:left="720"/>
      </w:pPr>
      <w:r>
        <w:rPr>
          <w:rFonts w:ascii="Arial"/>
          <w:b/>
          <w:color w:val="000000"/>
          <w:sz w:val="22"/>
        </w:rPr>
        <w:t xml:space="preserve">You have the right to pass </w:t>
      </w:r>
      <w:r>
        <w:rPr>
          <w:rFonts w:ascii="Arial"/>
          <w:color w:val="000000"/>
          <w:sz w:val="22"/>
        </w:rPr>
        <w:t>–</w:t>
      </w:r>
      <w:r>
        <w:rPr>
          <w:rFonts w:ascii="Arial"/>
          <w:b/>
          <w:color w:val="000000"/>
          <w:sz w:val="22"/>
        </w:rPr>
        <w:t xml:space="preserve"> </w:t>
      </w:r>
      <w:r>
        <w:rPr>
          <w:rFonts w:ascii="Arial"/>
          <w:color w:val="000000"/>
          <w:sz w:val="22"/>
        </w:rPr>
        <w:t xml:space="preserve">We encourage you to share your experiences (even the worrisome ones), because we know that speaking your worries out loud sometimes makes them easier to bear, and allows others to support you. However, you can always choose not to share. </w:t>
      </w:r>
    </w:p>
    <w:p w14:paraId="19CDE89B" w14:textId="77777777" w:rsidR="00EE650F" w:rsidRDefault="00635625">
      <w:pPr>
        <w:numPr>
          <w:ilvl w:val="0"/>
          <w:numId w:val="1"/>
        </w:numPr>
        <w:spacing w:after="120"/>
        <w:ind w:left="720"/>
      </w:pPr>
      <w:r>
        <w:rPr>
          <w:rFonts w:ascii="Arial"/>
          <w:b/>
          <w:color w:val="000000"/>
          <w:sz w:val="22"/>
        </w:rPr>
        <w:t xml:space="preserve">Confidentiality </w:t>
      </w:r>
      <w:r>
        <w:rPr>
          <w:rFonts w:ascii="Arial"/>
          <w:color w:val="000000"/>
          <w:sz w:val="22"/>
        </w:rPr>
        <w:t>–</w:t>
      </w:r>
      <w:r>
        <w:rPr>
          <w:rFonts w:ascii="Arial"/>
          <w:color w:val="000000"/>
          <w:sz w:val="22"/>
        </w:rPr>
        <w:t xml:space="preserve"> Please don</w:t>
      </w:r>
      <w:r>
        <w:rPr>
          <w:rFonts w:ascii="Arial"/>
          <w:color w:val="000000"/>
          <w:sz w:val="22"/>
        </w:rPr>
        <w:t>’</w:t>
      </w:r>
      <w:r>
        <w:rPr>
          <w:rFonts w:ascii="Arial"/>
          <w:color w:val="000000"/>
          <w:sz w:val="22"/>
        </w:rPr>
        <w:t>t share specific member information outside of your Group.</w:t>
      </w:r>
    </w:p>
    <w:p w14:paraId="0B612F7E" w14:textId="77777777" w:rsidR="00EE650F" w:rsidRDefault="00635625">
      <w:pPr>
        <w:numPr>
          <w:ilvl w:val="0"/>
          <w:numId w:val="1"/>
        </w:numPr>
        <w:ind w:left="720"/>
      </w:pPr>
      <w:r>
        <w:rPr>
          <w:rFonts w:ascii="Arial"/>
          <w:b/>
          <w:color w:val="000000"/>
          <w:sz w:val="22"/>
        </w:rPr>
        <w:lastRenderedPageBreak/>
        <w:t xml:space="preserve">No Side Talking </w:t>
      </w:r>
      <w:r>
        <w:rPr>
          <w:rFonts w:ascii="Arial"/>
          <w:color w:val="000000"/>
          <w:sz w:val="22"/>
        </w:rPr>
        <w:t>–</w:t>
      </w:r>
      <w:r>
        <w:rPr>
          <w:rFonts w:ascii="Arial"/>
          <w:color w:val="000000"/>
          <w:sz w:val="22"/>
        </w:rPr>
        <w:t xml:space="preserve"> Of course some side talking may occur while you are attending to your child, but it is important that parents not engage in side talking with each other while another parent is speaking so that everyone can be heard. </w:t>
      </w:r>
    </w:p>
    <w:p w14:paraId="2A67BC8E" w14:textId="77777777" w:rsidR="00EE650F" w:rsidRDefault="00635625">
      <w:pPr>
        <w:numPr>
          <w:ilvl w:val="0"/>
          <w:numId w:val="1"/>
        </w:numPr>
        <w:ind w:left="720"/>
      </w:pPr>
      <w:r>
        <w:rPr>
          <w:rFonts w:ascii="Arial"/>
          <w:b/>
          <w:color w:val="000000"/>
          <w:sz w:val="22"/>
        </w:rPr>
        <w:t xml:space="preserve">Put Phones Away </w:t>
      </w:r>
      <w:r>
        <w:rPr>
          <w:rFonts w:ascii="Arial"/>
          <w:b/>
          <w:color w:val="000000"/>
          <w:sz w:val="22"/>
        </w:rPr>
        <w:t>–</w:t>
      </w:r>
      <w:r>
        <w:rPr>
          <w:rFonts w:ascii="Arial"/>
          <w:b/>
          <w:color w:val="000000"/>
          <w:sz w:val="22"/>
        </w:rPr>
        <w:t xml:space="preserve"> </w:t>
      </w:r>
      <w:r>
        <w:rPr>
          <w:rFonts w:ascii="Arial"/>
          <w:color w:val="000000"/>
          <w:sz w:val="22"/>
        </w:rPr>
        <w:t>Unplug f</w:t>
      </w:r>
      <w:r w:rsidR="00F43B0E">
        <w:rPr>
          <w:rFonts w:ascii="Arial"/>
          <w:color w:val="000000"/>
          <w:sz w:val="22"/>
        </w:rPr>
        <w:t>or the time you are in your PIP</w:t>
      </w:r>
      <w:r>
        <w:rPr>
          <w:rFonts w:ascii="Arial"/>
          <w:color w:val="000000"/>
          <w:sz w:val="22"/>
        </w:rPr>
        <w:t xml:space="preserve"> meeting.  Put your phone on vibrate if there is an emergency situation where you may need to be reached, otherwise, keep them put away during the meetings.</w:t>
      </w:r>
    </w:p>
    <w:p w14:paraId="68B96DDF" w14:textId="77777777" w:rsidR="00EE650F" w:rsidRDefault="00EE650F"/>
    <w:p w14:paraId="2CB8FF7F" w14:textId="77777777" w:rsidR="00EE650F" w:rsidRDefault="00635625">
      <w:pPr>
        <w:spacing w:after="120"/>
      </w:pPr>
      <w:r>
        <w:rPr>
          <w:rFonts w:ascii="Arial"/>
          <w:b/>
          <w:color w:val="000000"/>
          <w:sz w:val="22"/>
        </w:rPr>
        <w:t xml:space="preserve">Other points to note: </w:t>
      </w:r>
    </w:p>
    <w:p w14:paraId="502E6BCD" w14:textId="77777777" w:rsidR="00EE650F" w:rsidRDefault="00635625">
      <w:pPr>
        <w:numPr>
          <w:ilvl w:val="0"/>
          <w:numId w:val="5"/>
        </w:numPr>
        <w:spacing w:after="120"/>
        <w:ind w:left="1080" w:hanging="720"/>
      </w:pPr>
      <w:r>
        <w:rPr>
          <w:rFonts w:ascii="Arial"/>
          <w:b/>
          <w:color w:val="000000"/>
          <w:sz w:val="22"/>
        </w:rPr>
        <w:t xml:space="preserve">Please try to attend all meetings: </w:t>
      </w:r>
      <w:r>
        <w:rPr>
          <w:rFonts w:ascii="Arial"/>
          <w:color w:val="000000"/>
          <w:sz w:val="22"/>
        </w:rPr>
        <w:t>The social connecti</w:t>
      </w:r>
      <w:r w:rsidR="00F43B0E">
        <w:rPr>
          <w:rFonts w:ascii="Arial"/>
          <w:color w:val="000000"/>
          <w:sz w:val="22"/>
        </w:rPr>
        <w:t>ons and social support of a PIP</w:t>
      </w:r>
      <w:r>
        <w:rPr>
          <w:rFonts w:ascii="Arial"/>
          <w:color w:val="000000"/>
          <w:sz w:val="22"/>
        </w:rPr>
        <w:t xml:space="preserve"> Group are strongest when the members attend all the meetings, and actively participate in discussions. If you</w:t>
      </w:r>
      <w:r>
        <w:rPr>
          <w:rFonts w:ascii="Arial"/>
          <w:color w:val="000000"/>
          <w:sz w:val="22"/>
        </w:rPr>
        <w:t>’</w:t>
      </w:r>
      <w:r>
        <w:rPr>
          <w:rFonts w:ascii="Arial"/>
          <w:color w:val="000000"/>
          <w:sz w:val="22"/>
        </w:rPr>
        <w:t>re going to miss a meeting, make sure to let either the leader or the host know, so we all know that you</w:t>
      </w:r>
      <w:r>
        <w:rPr>
          <w:rFonts w:ascii="Arial"/>
          <w:color w:val="000000"/>
          <w:sz w:val="22"/>
        </w:rPr>
        <w:t>’</w:t>
      </w:r>
      <w:r>
        <w:rPr>
          <w:rFonts w:ascii="Arial"/>
          <w:color w:val="000000"/>
          <w:sz w:val="22"/>
        </w:rPr>
        <w:t>re OK.</w:t>
      </w:r>
    </w:p>
    <w:p w14:paraId="1FEA67F3" w14:textId="77777777" w:rsidR="00EE650F" w:rsidRDefault="00635625">
      <w:pPr>
        <w:numPr>
          <w:ilvl w:val="0"/>
          <w:numId w:val="5"/>
        </w:numPr>
        <w:spacing w:after="120"/>
        <w:ind w:left="1080" w:hanging="720"/>
      </w:pPr>
      <w:r>
        <w:rPr>
          <w:rFonts w:ascii="Arial"/>
          <w:b/>
          <w:color w:val="000000"/>
          <w:sz w:val="22"/>
        </w:rPr>
        <w:t xml:space="preserve">Contagious illnesses: </w:t>
      </w:r>
      <w:r>
        <w:rPr>
          <w:rFonts w:ascii="Arial"/>
          <w:color w:val="000000"/>
          <w:sz w:val="22"/>
        </w:rPr>
        <w:t xml:space="preserve">if you or your baby has </w:t>
      </w:r>
      <w:r>
        <w:rPr>
          <w:rFonts w:ascii="Arial"/>
          <w:color w:val="000000"/>
          <w:sz w:val="22"/>
          <w:u w:val="single"/>
        </w:rPr>
        <w:t>vomiting, a new body rash, diarrhea, eye infection, sore throat, fever, or coughing</w:t>
      </w:r>
      <w:r>
        <w:rPr>
          <w:rFonts w:ascii="Arial"/>
          <w:color w:val="000000"/>
          <w:sz w:val="22"/>
        </w:rPr>
        <w:t xml:space="preserve"> we ask that you stay home and take care of yourself or the baby so we can </w:t>
      </w:r>
      <w:r w:rsidR="00F43B0E">
        <w:rPr>
          <w:rFonts w:ascii="Arial"/>
          <w:color w:val="000000"/>
          <w:sz w:val="22"/>
        </w:rPr>
        <w:t>all be healthy for the next PIP</w:t>
      </w:r>
      <w:r>
        <w:rPr>
          <w:rFonts w:ascii="Arial"/>
          <w:color w:val="000000"/>
          <w:sz w:val="22"/>
        </w:rPr>
        <w:t xml:space="preserve"> meeting. </w:t>
      </w:r>
    </w:p>
    <w:p w14:paraId="7EA28BE6" w14:textId="77777777" w:rsidR="00EE650F" w:rsidRDefault="00635625">
      <w:pPr>
        <w:numPr>
          <w:ilvl w:val="0"/>
          <w:numId w:val="5"/>
        </w:numPr>
        <w:spacing w:after="120"/>
        <w:ind w:left="1080" w:hanging="720"/>
      </w:pPr>
      <w:r>
        <w:rPr>
          <w:rFonts w:ascii="Arial"/>
          <w:b/>
          <w:color w:val="000000"/>
          <w:sz w:val="22"/>
        </w:rPr>
        <w:t>Hosting duties rotate among the group members</w:t>
      </w:r>
      <w:r>
        <w:rPr>
          <w:rFonts w:ascii="Arial"/>
          <w:b/>
          <w:color w:val="000000"/>
          <w:sz w:val="22"/>
        </w:rPr>
        <w:t>’</w:t>
      </w:r>
      <w:r>
        <w:rPr>
          <w:rFonts w:ascii="Arial"/>
          <w:b/>
          <w:color w:val="000000"/>
          <w:sz w:val="22"/>
        </w:rPr>
        <w:t xml:space="preserve"> homes:</w:t>
      </w:r>
      <w:r>
        <w:rPr>
          <w:rFonts w:ascii="Arial"/>
          <w:color w:val="000000"/>
          <w:sz w:val="22"/>
        </w:rPr>
        <w:t xml:space="preserve"> Later, we will pass around a hosting schedule for people to sign up. </w:t>
      </w:r>
      <w:r>
        <w:rPr>
          <w:rFonts w:ascii="Arial"/>
          <w:b/>
          <w:color w:val="000000"/>
          <w:sz w:val="22"/>
        </w:rPr>
        <w:t xml:space="preserve"> </w:t>
      </w:r>
      <w:r>
        <w:rPr>
          <w:rFonts w:ascii="Arial"/>
          <w:color w:val="000000"/>
          <w:sz w:val="22"/>
        </w:rPr>
        <w:t>We encourage everyone to host, if possible. If you do not feel comfortable hosting or cannot host for some reason, that</w:t>
      </w:r>
      <w:r>
        <w:rPr>
          <w:rFonts w:ascii="Arial"/>
          <w:color w:val="000000"/>
          <w:sz w:val="22"/>
        </w:rPr>
        <w:t>’</w:t>
      </w:r>
      <w:r>
        <w:rPr>
          <w:rFonts w:ascii="Arial"/>
          <w:color w:val="000000"/>
          <w:sz w:val="22"/>
        </w:rPr>
        <w:t>s no problem. You may offer to organize a parents</w:t>
      </w:r>
      <w:r>
        <w:rPr>
          <w:rFonts w:ascii="Arial"/>
          <w:color w:val="000000"/>
          <w:sz w:val="22"/>
        </w:rPr>
        <w:t>’</w:t>
      </w:r>
      <w:r>
        <w:rPr>
          <w:rFonts w:ascii="Arial"/>
          <w:color w:val="000000"/>
          <w:sz w:val="22"/>
        </w:rPr>
        <w:t xml:space="preserve"> night out activity, or you may offer to bring the snacks to someone else</w:t>
      </w:r>
      <w:r>
        <w:rPr>
          <w:rFonts w:ascii="Arial"/>
          <w:color w:val="000000"/>
          <w:sz w:val="22"/>
        </w:rPr>
        <w:t>’</w:t>
      </w:r>
      <w:r>
        <w:rPr>
          <w:rFonts w:ascii="Arial"/>
          <w:color w:val="000000"/>
          <w:sz w:val="22"/>
        </w:rPr>
        <w:t xml:space="preserve">s house when they take their turn at hosting. </w:t>
      </w:r>
    </w:p>
    <w:p w14:paraId="3CDDE05B" w14:textId="77777777" w:rsidR="00EE650F" w:rsidRDefault="00635625">
      <w:pPr>
        <w:numPr>
          <w:ilvl w:val="0"/>
          <w:numId w:val="5"/>
        </w:numPr>
        <w:spacing w:after="120"/>
        <w:ind w:left="1080" w:hanging="720"/>
      </w:pPr>
      <w:r>
        <w:rPr>
          <w:rFonts w:ascii="Arial"/>
          <w:b/>
          <w:color w:val="000000"/>
          <w:sz w:val="22"/>
        </w:rPr>
        <w:t xml:space="preserve">Pet or food allergies: </w:t>
      </w:r>
      <w:r>
        <w:rPr>
          <w:rFonts w:ascii="Arial"/>
          <w:color w:val="000000"/>
          <w:sz w:val="22"/>
        </w:rPr>
        <w:t xml:space="preserve">If you have pets, let others know about this before the meeting at your house, so those who have allergies are aware. We also ask that all pets be put in separate rooms while the meeting is happening. When preparing snacks, be aware of common allergens (nuts, dairy, eggs, wheat, and shellfish). </w:t>
      </w:r>
    </w:p>
    <w:p w14:paraId="26F4C8D2" w14:textId="77777777" w:rsidR="00EE650F" w:rsidRDefault="00635625">
      <w:pPr>
        <w:numPr>
          <w:ilvl w:val="0"/>
          <w:numId w:val="5"/>
        </w:numPr>
        <w:spacing w:after="120"/>
        <w:ind w:left="1080" w:hanging="720"/>
      </w:pPr>
      <w:r>
        <w:rPr>
          <w:rFonts w:ascii="Arial"/>
          <w:b/>
          <w:color w:val="000000"/>
          <w:sz w:val="22"/>
        </w:rPr>
        <w:t xml:space="preserve">Making connections: </w:t>
      </w:r>
      <w:r w:rsidR="00F43B0E">
        <w:rPr>
          <w:rFonts w:ascii="Arial"/>
          <w:color w:val="000000"/>
          <w:sz w:val="22"/>
        </w:rPr>
        <w:t>Sometimes a PIP</w:t>
      </w:r>
      <w:r>
        <w:rPr>
          <w:rFonts w:ascii="Arial"/>
          <w:color w:val="000000"/>
          <w:sz w:val="22"/>
        </w:rPr>
        <w:t xml:space="preserve"> Group gels immediately, and sometimes it takes a few weeks for the connections to start to build. Sometimes in the beginning, members can only see all the ways they are different from each other. But</w:t>
      </w:r>
      <w:r w:rsidR="00F43B0E">
        <w:rPr>
          <w:rFonts w:ascii="Arial"/>
          <w:color w:val="000000"/>
          <w:sz w:val="22"/>
        </w:rPr>
        <w:t xml:space="preserve"> we hear over and over from PIP</w:t>
      </w:r>
      <w:r>
        <w:rPr>
          <w:rFonts w:ascii="Arial"/>
          <w:color w:val="000000"/>
          <w:sz w:val="22"/>
        </w:rPr>
        <w:t xml:space="preserve"> participants that over time, they come to see all the things they have in common with each other, and they make deep and lasting connections to each other. One of the best ways to strengthen the bonds within a Group is for the members to get together more often, outside of the regular Group time. Consider meeting other parents for walks in the park or the mall, meeting for mom</w:t>
      </w:r>
      <w:r>
        <w:rPr>
          <w:rFonts w:ascii="Arial"/>
          <w:color w:val="000000"/>
          <w:sz w:val="22"/>
        </w:rPr>
        <w:t>’</w:t>
      </w:r>
      <w:r>
        <w:rPr>
          <w:rFonts w:ascii="Arial"/>
          <w:color w:val="000000"/>
          <w:sz w:val="22"/>
        </w:rPr>
        <w:t xml:space="preserve">s movies, or coffee, and so on. </w:t>
      </w:r>
    </w:p>
    <w:p w14:paraId="17C8D7E3" w14:textId="77777777" w:rsidR="00EE650F" w:rsidRDefault="00635625">
      <w:pPr>
        <w:numPr>
          <w:ilvl w:val="0"/>
          <w:numId w:val="5"/>
        </w:numPr>
        <w:spacing w:after="120"/>
        <w:ind w:left="1080" w:hanging="720"/>
      </w:pPr>
      <w:r>
        <w:rPr>
          <w:rFonts w:ascii="Arial"/>
          <w:b/>
          <w:color w:val="000000"/>
          <w:sz w:val="22"/>
        </w:rPr>
        <w:t xml:space="preserve">Handouts and resources: </w:t>
      </w:r>
      <w:r>
        <w:rPr>
          <w:rFonts w:ascii="Arial"/>
          <w:color w:val="000000"/>
          <w:sz w:val="22"/>
        </w:rPr>
        <w:t>If you have resources to share with your group, you can post them to your group</w:t>
      </w:r>
      <w:r>
        <w:rPr>
          <w:rFonts w:ascii="Arial"/>
          <w:color w:val="000000"/>
          <w:sz w:val="22"/>
        </w:rPr>
        <w:t>’</w:t>
      </w:r>
      <w:r w:rsidR="00F43B0E">
        <w:rPr>
          <w:rFonts w:ascii="Arial"/>
          <w:color w:val="000000"/>
          <w:sz w:val="22"/>
        </w:rPr>
        <w:t>s Facebook page, or any other method of communication that your group decides is best.</w:t>
      </w:r>
    </w:p>
    <w:p w14:paraId="0F0EF0C4" w14:textId="00A15609" w:rsidR="00EE650F" w:rsidRDefault="00F43B0E">
      <w:pPr>
        <w:numPr>
          <w:ilvl w:val="0"/>
          <w:numId w:val="5"/>
        </w:numPr>
        <w:ind w:left="1080" w:hanging="720"/>
      </w:pPr>
      <w:r>
        <w:rPr>
          <w:rFonts w:ascii="Arial"/>
          <w:b/>
          <w:color w:val="000000"/>
          <w:sz w:val="22"/>
        </w:rPr>
        <w:t>PIP</w:t>
      </w:r>
      <w:r w:rsidR="00635625">
        <w:rPr>
          <w:rFonts w:ascii="Arial"/>
          <w:b/>
          <w:color w:val="000000"/>
          <w:sz w:val="22"/>
        </w:rPr>
        <w:t xml:space="preserve"> Alumni Groups</w:t>
      </w:r>
      <w:r w:rsidR="00635625">
        <w:rPr>
          <w:rFonts w:ascii="Arial"/>
          <w:color w:val="000000"/>
          <w:sz w:val="22"/>
        </w:rPr>
        <w:t xml:space="preserve">: Your group leader will be with you for the first </w:t>
      </w:r>
      <w:r w:rsidR="00B246A1">
        <w:rPr>
          <w:rFonts w:ascii="Arial"/>
          <w:color w:val="000000"/>
          <w:sz w:val="22"/>
        </w:rPr>
        <w:t>6 weeks</w:t>
      </w:r>
      <w:r w:rsidR="00635625">
        <w:rPr>
          <w:rFonts w:ascii="Arial"/>
          <w:color w:val="000000"/>
          <w:sz w:val="22"/>
        </w:rPr>
        <w:t xml:space="preserve"> as your group develops and connects. You will then be encouraged to continue meeting as a group for as many weeks, mont</w:t>
      </w:r>
      <w:r>
        <w:rPr>
          <w:rFonts w:ascii="Arial"/>
          <w:color w:val="000000"/>
          <w:sz w:val="22"/>
        </w:rPr>
        <w:t>hs, or years as you choose. PIP</w:t>
      </w:r>
      <w:r w:rsidR="00635625">
        <w:rPr>
          <w:rFonts w:ascii="Arial"/>
          <w:color w:val="000000"/>
          <w:sz w:val="22"/>
        </w:rPr>
        <w:t xml:space="preserve"> offers tools to support you through the transition to being an independent group, and as you continue forward. </w:t>
      </w:r>
    </w:p>
    <w:p w14:paraId="4B3745C0" w14:textId="77777777" w:rsidR="00EE650F" w:rsidRDefault="00EE650F"/>
    <w:p w14:paraId="227BB995" w14:textId="77777777" w:rsidR="00EE650F" w:rsidRDefault="00635625">
      <w:r>
        <w:rPr>
          <w:rFonts w:ascii="Arial"/>
          <w:color w:val="000000"/>
          <w:sz w:val="22"/>
        </w:rPr>
        <w:t>Be sure to ask if there are any questions.</w:t>
      </w:r>
    </w:p>
    <w:sectPr w:rsidR="00EE650F">
      <w:footerReference w:type="default" r:id="rId11"/>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E28F0" w14:textId="77777777" w:rsidR="0099053B" w:rsidRDefault="00635625">
      <w:r>
        <w:separator/>
      </w:r>
    </w:p>
  </w:endnote>
  <w:endnote w:type="continuationSeparator" w:id="0">
    <w:p w14:paraId="6636CF9C" w14:textId="77777777" w:rsidR="0099053B" w:rsidRDefault="0063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feteria-Bold">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4220D" w14:textId="77777777" w:rsidR="00EE650F" w:rsidRDefault="00EE650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83EF5" w14:textId="77777777" w:rsidR="0099053B" w:rsidRDefault="00635625">
      <w:r>
        <w:separator/>
      </w:r>
    </w:p>
  </w:footnote>
  <w:footnote w:type="continuationSeparator" w:id="0">
    <w:p w14:paraId="5B651B76" w14:textId="77777777" w:rsidR="0099053B" w:rsidRDefault="006356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00CAD"/>
    <w:multiLevelType w:val="hybridMultilevel"/>
    <w:tmpl w:val="18BC6418"/>
    <w:lvl w:ilvl="0" w:tplc="8422846A">
      <w:numFmt w:val="bullet"/>
      <w:lvlText w:val=""/>
      <w:lvlJc w:val="left"/>
      <w:pPr>
        <w:ind w:left="3240" w:hanging="360"/>
      </w:pPr>
      <w:rPr>
        <w:rFonts w:ascii="Symbol"/>
      </w:rPr>
    </w:lvl>
    <w:lvl w:ilvl="1" w:tplc="802A4914">
      <w:start w:val="1"/>
      <w:numFmt w:val="lowerLetter"/>
      <w:lvlText w:val="%2."/>
      <w:lvlJc w:val="left"/>
      <w:pPr>
        <w:ind w:left="3960" w:hanging="360"/>
      </w:pPr>
    </w:lvl>
    <w:lvl w:ilvl="2" w:tplc="018A712A">
      <w:start w:val="1"/>
      <w:numFmt w:val="lowerRoman"/>
      <w:lvlText w:val="%3."/>
      <w:lvlJc w:val="right"/>
      <w:pPr>
        <w:ind w:left="4680" w:hanging="180"/>
      </w:pPr>
    </w:lvl>
    <w:lvl w:ilvl="3" w:tplc="BBCAE5F4">
      <w:start w:val="1"/>
      <w:numFmt w:val="decimal"/>
      <w:lvlText w:val="%4."/>
      <w:lvlJc w:val="left"/>
      <w:pPr>
        <w:ind w:left="5400" w:hanging="360"/>
      </w:pPr>
    </w:lvl>
    <w:lvl w:ilvl="4" w:tplc="8512A73A">
      <w:start w:val="1"/>
      <w:numFmt w:val="lowerLetter"/>
      <w:lvlText w:val="%5."/>
      <w:lvlJc w:val="left"/>
      <w:pPr>
        <w:ind w:left="6120" w:hanging="360"/>
      </w:pPr>
    </w:lvl>
    <w:lvl w:ilvl="5" w:tplc="10305D42">
      <w:start w:val="1"/>
      <w:numFmt w:val="lowerRoman"/>
      <w:lvlText w:val="%6."/>
      <w:lvlJc w:val="right"/>
      <w:pPr>
        <w:ind w:left="6840" w:hanging="180"/>
      </w:pPr>
    </w:lvl>
    <w:lvl w:ilvl="6" w:tplc="497A5FC8">
      <w:start w:val="1"/>
      <w:numFmt w:val="decimal"/>
      <w:lvlText w:val="%7."/>
      <w:lvlJc w:val="left"/>
      <w:pPr>
        <w:ind w:left="7560" w:hanging="360"/>
      </w:pPr>
    </w:lvl>
    <w:lvl w:ilvl="7" w:tplc="DB24ADC2">
      <w:start w:val="1"/>
      <w:numFmt w:val="lowerLetter"/>
      <w:lvlText w:val="%8."/>
      <w:lvlJc w:val="left"/>
      <w:pPr>
        <w:ind w:left="8280" w:hanging="360"/>
      </w:pPr>
    </w:lvl>
    <w:lvl w:ilvl="8" w:tplc="8F542D68">
      <w:start w:val="1"/>
      <w:numFmt w:val="lowerRoman"/>
      <w:lvlText w:val="%9."/>
      <w:lvlJc w:val="right"/>
      <w:pPr>
        <w:ind w:left="9000" w:hanging="180"/>
      </w:pPr>
    </w:lvl>
  </w:abstractNum>
  <w:abstractNum w:abstractNumId="1" w15:restartNumberingAfterBreak="0">
    <w:nsid w:val="14EF5393"/>
    <w:multiLevelType w:val="hybridMultilevel"/>
    <w:tmpl w:val="CEF2CDE6"/>
    <w:lvl w:ilvl="0" w:tplc="90ACADA8">
      <w:start w:val="1"/>
      <w:numFmt w:val="decimal"/>
      <w:lvlText w:val="%1."/>
      <w:lvlJc w:val="left"/>
      <w:pPr>
        <w:ind w:left="720" w:hanging="360"/>
      </w:pPr>
    </w:lvl>
    <w:lvl w:ilvl="1" w:tplc="9FB0897C">
      <w:start w:val="1"/>
      <w:numFmt w:val="decimal"/>
      <w:lvlText w:val="%2."/>
      <w:lvlJc w:val="left"/>
      <w:pPr>
        <w:ind w:left="1440" w:hanging="1080"/>
      </w:pPr>
    </w:lvl>
    <w:lvl w:ilvl="2" w:tplc="B98CC880">
      <w:start w:val="1"/>
      <w:numFmt w:val="decimal"/>
      <w:lvlText w:val="%3."/>
      <w:lvlJc w:val="left"/>
      <w:pPr>
        <w:ind w:left="2160" w:hanging="1980"/>
      </w:pPr>
    </w:lvl>
    <w:lvl w:ilvl="3" w:tplc="7D84CE24">
      <w:start w:val="1"/>
      <w:numFmt w:val="decimal"/>
      <w:lvlText w:val="%4."/>
      <w:lvlJc w:val="left"/>
      <w:pPr>
        <w:ind w:left="2880" w:hanging="2520"/>
      </w:pPr>
    </w:lvl>
    <w:lvl w:ilvl="4" w:tplc="D9648E78">
      <w:start w:val="1"/>
      <w:numFmt w:val="decimal"/>
      <w:lvlText w:val="%5."/>
      <w:lvlJc w:val="left"/>
      <w:pPr>
        <w:ind w:left="3600" w:hanging="3240"/>
      </w:pPr>
    </w:lvl>
    <w:lvl w:ilvl="5" w:tplc="1FCE8248">
      <w:start w:val="1"/>
      <w:numFmt w:val="decimal"/>
      <w:lvlText w:val="%6."/>
      <w:lvlJc w:val="left"/>
      <w:pPr>
        <w:ind w:left="4320" w:hanging="4140"/>
      </w:pPr>
    </w:lvl>
    <w:lvl w:ilvl="6" w:tplc="9156F700">
      <w:start w:val="1"/>
      <w:numFmt w:val="decimal"/>
      <w:lvlText w:val="%7."/>
      <w:lvlJc w:val="left"/>
      <w:pPr>
        <w:ind w:left="5040" w:hanging="4680"/>
      </w:pPr>
    </w:lvl>
    <w:lvl w:ilvl="7" w:tplc="69E2879A">
      <w:start w:val="1"/>
      <w:numFmt w:val="decimal"/>
      <w:lvlText w:val="%8."/>
      <w:lvlJc w:val="left"/>
      <w:pPr>
        <w:ind w:left="5760" w:hanging="5400"/>
      </w:pPr>
    </w:lvl>
    <w:lvl w:ilvl="8" w:tplc="8BA843AA">
      <w:start w:val="1"/>
      <w:numFmt w:val="decimal"/>
      <w:lvlText w:val="%9."/>
      <w:lvlJc w:val="left"/>
      <w:pPr>
        <w:ind w:left="6480" w:hanging="6300"/>
      </w:pPr>
    </w:lvl>
  </w:abstractNum>
  <w:abstractNum w:abstractNumId="2" w15:restartNumberingAfterBreak="0">
    <w:nsid w:val="15F04404"/>
    <w:multiLevelType w:val="hybridMultilevel"/>
    <w:tmpl w:val="FDC297B4"/>
    <w:lvl w:ilvl="0" w:tplc="48F66B36">
      <w:numFmt w:val="bullet"/>
      <w:lvlText w:val=""/>
      <w:lvlJc w:val="left"/>
      <w:pPr>
        <w:ind w:left="720" w:hanging="360"/>
      </w:pPr>
      <w:rPr>
        <w:rFonts w:ascii="Symbol"/>
      </w:rPr>
    </w:lvl>
    <w:lvl w:ilvl="1" w:tplc="77ECF452">
      <w:numFmt w:val="bullet"/>
      <w:lvlText w:val="o"/>
      <w:lvlJc w:val="left"/>
      <w:pPr>
        <w:ind w:left="1440" w:hanging="360"/>
      </w:pPr>
      <w:rPr>
        <w:rFonts w:ascii="Courier New"/>
      </w:rPr>
    </w:lvl>
    <w:lvl w:ilvl="2" w:tplc="9DC2BE92">
      <w:numFmt w:val="bullet"/>
      <w:lvlText w:val=""/>
      <w:lvlJc w:val="left"/>
      <w:pPr>
        <w:ind w:left="2160" w:hanging="360"/>
      </w:pPr>
      <w:rPr>
        <w:rFonts w:ascii="Wingdings"/>
      </w:rPr>
    </w:lvl>
    <w:lvl w:ilvl="3" w:tplc="857ED4A2">
      <w:numFmt w:val="bullet"/>
      <w:lvlText w:val=""/>
      <w:lvlJc w:val="left"/>
      <w:pPr>
        <w:ind w:left="2880" w:hanging="360"/>
      </w:pPr>
      <w:rPr>
        <w:rFonts w:ascii="Symbol"/>
      </w:rPr>
    </w:lvl>
    <w:lvl w:ilvl="4" w:tplc="DC925B3E">
      <w:numFmt w:val="bullet"/>
      <w:lvlText w:val="o"/>
      <w:lvlJc w:val="left"/>
      <w:pPr>
        <w:ind w:left="3600" w:hanging="360"/>
      </w:pPr>
      <w:rPr>
        <w:rFonts w:ascii="Courier New"/>
      </w:rPr>
    </w:lvl>
    <w:lvl w:ilvl="5" w:tplc="C9D6AD12">
      <w:numFmt w:val="bullet"/>
      <w:lvlText w:val=""/>
      <w:lvlJc w:val="left"/>
      <w:pPr>
        <w:ind w:left="4320" w:hanging="360"/>
      </w:pPr>
      <w:rPr>
        <w:rFonts w:ascii="Wingdings"/>
      </w:rPr>
    </w:lvl>
    <w:lvl w:ilvl="6" w:tplc="3916813C">
      <w:numFmt w:val="bullet"/>
      <w:lvlText w:val=""/>
      <w:lvlJc w:val="left"/>
      <w:pPr>
        <w:ind w:left="5040" w:hanging="360"/>
      </w:pPr>
      <w:rPr>
        <w:rFonts w:ascii="Symbol"/>
      </w:rPr>
    </w:lvl>
    <w:lvl w:ilvl="7" w:tplc="8054AF3C">
      <w:numFmt w:val="bullet"/>
      <w:lvlText w:val="o"/>
      <w:lvlJc w:val="left"/>
      <w:pPr>
        <w:ind w:left="5760" w:hanging="360"/>
      </w:pPr>
      <w:rPr>
        <w:rFonts w:ascii="Courier New"/>
      </w:rPr>
    </w:lvl>
    <w:lvl w:ilvl="8" w:tplc="3BC08742">
      <w:numFmt w:val="bullet"/>
      <w:lvlText w:val=""/>
      <w:lvlJc w:val="left"/>
      <w:pPr>
        <w:ind w:left="6480" w:hanging="360"/>
      </w:pPr>
      <w:rPr>
        <w:rFonts w:ascii="Wingdings"/>
      </w:rPr>
    </w:lvl>
  </w:abstractNum>
  <w:abstractNum w:abstractNumId="3" w15:restartNumberingAfterBreak="0">
    <w:nsid w:val="20483359"/>
    <w:multiLevelType w:val="hybridMultilevel"/>
    <w:tmpl w:val="440A9C32"/>
    <w:lvl w:ilvl="0" w:tplc="DA826C32">
      <w:start w:val="1"/>
      <w:numFmt w:val="decimal"/>
      <w:lvlText w:val="%1)"/>
      <w:lvlJc w:val="left"/>
      <w:pPr>
        <w:ind w:left="3240" w:hanging="360"/>
      </w:pPr>
    </w:lvl>
    <w:lvl w:ilvl="1" w:tplc="475ABC74">
      <w:numFmt w:val="bullet"/>
      <w:lvlText w:val=""/>
      <w:lvlJc w:val="left"/>
      <w:pPr>
        <w:ind w:left="3960" w:hanging="360"/>
      </w:pPr>
      <w:rPr>
        <w:rFonts w:ascii="Symbol"/>
      </w:rPr>
    </w:lvl>
    <w:lvl w:ilvl="2" w:tplc="59E2BE46">
      <w:start w:val="1"/>
      <w:numFmt w:val="lowerRoman"/>
      <w:lvlText w:val="%3."/>
      <w:lvlJc w:val="right"/>
      <w:pPr>
        <w:ind w:left="4680" w:hanging="180"/>
      </w:pPr>
    </w:lvl>
    <w:lvl w:ilvl="3" w:tplc="25D47A96">
      <w:start w:val="1"/>
      <w:numFmt w:val="decimal"/>
      <w:lvlText w:val="%4."/>
      <w:lvlJc w:val="left"/>
      <w:pPr>
        <w:ind w:left="5400" w:hanging="360"/>
      </w:pPr>
    </w:lvl>
    <w:lvl w:ilvl="4" w:tplc="526667C8">
      <w:start w:val="1"/>
      <w:numFmt w:val="lowerLetter"/>
      <w:lvlText w:val="%5."/>
      <w:lvlJc w:val="left"/>
      <w:pPr>
        <w:ind w:left="6120" w:hanging="360"/>
      </w:pPr>
    </w:lvl>
    <w:lvl w:ilvl="5" w:tplc="F092C46E">
      <w:start w:val="1"/>
      <w:numFmt w:val="lowerRoman"/>
      <w:lvlText w:val="%6."/>
      <w:lvlJc w:val="right"/>
      <w:pPr>
        <w:ind w:left="6840" w:hanging="180"/>
      </w:pPr>
    </w:lvl>
    <w:lvl w:ilvl="6" w:tplc="5BC62EAC">
      <w:start w:val="1"/>
      <w:numFmt w:val="decimal"/>
      <w:lvlText w:val="%7."/>
      <w:lvlJc w:val="left"/>
      <w:pPr>
        <w:ind w:left="7560" w:hanging="360"/>
      </w:pPr>
    </w:lvl>
    <w:lvl w:ilvl="7" w:tplc="0B2CFE54">
      <w:start w:val="1"/>
      <w:numFmt w:val="lowerLetter"/>
      <w:lvlText w:val="%8."/>
      <w:lvlJc w:val="left"/>
      <w:pPr>
        <w:ind w:left="8280" w:hanging="360"/>
      </w:pPr>
    </w:lvl>
    <w:lvl w:ilvl="8" w:tplc="9496A3D2">
      <w:start w:val="1"/>
      <w:numFmt w:val="lowerRoman"/>
      <w:lvlText w:val="%9."/>
      <w:lvlJc w:val="right"/>
      <w:pPr>
        <w:ind w:left="9000" w:hanging="180"/>
      </w:pPr>
    </w:lvl>
  </w:abstractNum>
  <w:abstractNum w:abstractNumId="4" w15:restartNumberingAfterBreak="0">
    <w:nsid w:val="2553270C"/>
    <w:multiLevelType w:val="hybridMultilevel"/>
    <w:tmpl w:val="729642A0"/>
    <w:lvl w:ilvl="0" w:tplc="5C78CC4E">
      <w:start w:val="1"/>
      <w:numFmt w:val="decimal"/>
      <w:lvlText w:val="%1)"/>
      <w:lvlJc w:val="left"/>
      <w:pPr>
        <w:ind w:left="360" w:hanging="360"/>
      </w:pPr>
    </w:lvl>
    <w:lvl w:ilvl="1" w:tplc="4A6EC092">
      <w:start w:val="1"/>
      <w:numFmt w:val="lowerLetter"/>
      <w:lvlText w:val="%2."/>
      <w:lvlJc w:val="left"/>
      <w:pPr>
        <w:ind w:left="3960" w:hanging="360"/>
      </w:pPr>
    </w:lvl>
    <w:lvl w:ilvl="2" w:tplc="4F2EF766">
      <w:start w:val="1"/>
      <w:numFmt w:val="lowerRoman"/>
      <w:lvlText w:val="%3."/>
      <w:lvlJc w:val="right"/>
      <w:pPr>
        <w:ind w:left="4680" w:hanging="180"/>
      </w:pPr>
    </w:lvl>
    <w:lvl w:ilvl="3" w:tplc="ADF04C1C">
      <w:start w:val="1"/>
      <w:numFmt w:val="decimal"/>
      <w:lvlText w:val="%4."/>
      <w:lvlJc w:val="left"/>
      <w:pPr>
        <w:ind w:left="5400" w:hanging="360"/>
      </w:pPr>
    </w:lvl>
    <w:lvl w:ilvl="4" w:tplc="67605D38">
      <w:start w:val="1"/>
      <w:numFmt w:val="lowerLetter"/>
      <w:lvlText w:val="%5."/>
      <w:lvlJc w:val="left"/>
      <w:pPr>
        <w:ind w:left="6120" w:hanging="360"/>
      </w:pPr>
    </w:lvl>
    <w:lvl w:ilvl="5" w:tplc="AE98B032">
      <w:start w:val="1"/>
      <w:numFmt w:val="lowerRoman"/>
      <w:lvlText w:val="%6."/>
      <w:lvlJc w:val="right"/>
      <w:pPr>
        <w:ind w:left="6840" w:hanging="180"/>
      </w:pPr>
    </w:lvl>
    <w:lvl w:ilvl="6" w:tplc="E3EA275A">
      <w:start w:val="1"/>
      <w:numFmt w:val="decimal"/>
      <w:lvlText w:val="%7."/>
      <w:lvlJc w:val="left"/>
      <w:pPr>
        <w:ind w:left="7560" w:hanging="360"/>
      </w:pPr>
    </w:lvl>
    <w:lvl w:ilvl="7" w:tplc="1276ABFE">
      <w:start w:val="1"/>
      <w:numFmt w:val="lowerLetter"/>
      <w:lvlText w:val="%8."/>
      <w:lvlJc w:val="left"/>
      <w:pPr>
        <w:ind w:left="8280" w:hanging="360"/>
      </w:pPr>
    </w:lvl>
    <w:lvl w:ilvl="8" w:tplc="B65A3D7C">
      <w:start w:val="1"/>
      <w:numFmt w:val="lowerRoman"/>
      <w:lvlText w:val="%9."/>
      <w:lvlJc w:val="right"/>
      <w:pPr>
        <w:ind w:left="9000" w:hanging="180"/>
      </w:pPr>
    </w:lvl>
  </w:abstractNum>
  <w:abstractNum w:abstractNumId="5" w15:restartNumberingAfterBreak="0">
    <w:nsid w:val="395A60CA"/>
    <w:multiLevelType w:val="hybridMultilevel"/>
    <w:tmpl w:val="04F0D5D2"/>
    <w:lvl w:ilvl="0" w:tplc="94200B7E">
      <w:start w:val="1"/>
      <w:numFmt w:val="decimal"/>
      <w:lvlText w:val="%1)"/>
      <w:lvlJc w:val="left"/>
      <w:pPr>
        <w:ind w:left="3240" w:hanging="360"/>
      </w:pPr>
    </w:lvl>
    <w:lvl w:ilvl="1" w:tplc="3B269C9C">
      <w:start w:val="1"/>
      <w:numFmt w:val="lowerLetter"/>
      <w:lvlText w:val="%2."/>
      <w:lvlJc w:val="left"/>
      <w:pPr>
        <w:ind w:left="3960" w:hanging="360"/>
      </w:pPr>
    </w:lvl>
    <w:lvl w:ilvl="2" w:tplc="98F6B28E">
      <w:start w:val="1"/>
      <w:numFmt w:val="lowerRoman"/>
      <w:lvlText w:val="%3."/>
      <w:lvlJc w:val="right"/>
      <w:pPr>
        <w:ind w:left="4680" w:hanging="180"/>
      </w:pPr>
    </w:lvl>
    <w:lvl w:ilvl="3" w:tplc="60587292">
      <w:start w:val="1"/>
      <w:numFmt w:val="decimal"/>
      <w:lvlText w:val="%4."/>
      <w:lvlJc w:val="left"/>
      <w:pPr>
        <w:ind w:left="5400" w:hanging="360"/>
      </w:pPr>
    </w:lvl>
    <w:lvl w:ilvl="4" w:tplc="D320F560">
      <w:start w:val="1"/>
      <w:numFmt w:val="lowerLetter"/>
      <w:lvlText w:val="%5."/>
      <w:lvlJc w:val="left"/>
      <w:pPr>
        <w:ind w:left="6120" w:hanging="360"/>
      </w:pPr>
    </w:lvl>
    <w:lvl w:ilvl="5" w:tplc="06D0C366">
      <w:start w:val="1"/>
      <w:numFmt w:val="lowerRoman"/>
      <w:lvlText w:val="%6."/>
      <w:lvlJc w:val="right"/>
      <w:pPr>
        <w:ind w:left="6840" w:hanging="180"/>
      </w:pPr>
    </w:lvl>
    <w:lvl w:ilvl="6" w:tplc="C7F0EC4C">
      <w:start w:val="1"/>
      <w:numFmt w:val="decimal"/>
      <w:lvlText w:val="%7."/>
      <w:lvlJc w:val="left"/>
      <w:pPr>
        <w:ind w:left="7560" w:hanging="360"/>
      </w:pPr>
    </w:lvl>
    <w:lvl w:ilvl="7" w:tplc="B44078D2">
      <w:start w:val="1"/>
      <w:numFmt w:val="lowerLetter"/>
      <w:lvlText w:val="%8."/>
      <w:lvlJc w:val="left"/>
      <w:pPr>
        <w:ind w:left="8280" w:hanging="360"/>
      </w:pPr>
    </w:lvl>
    <w:lvl w:ilvl="8" w:tplc="9B9AD5B6">
      <w:start w:val="1"/>
      <w:numFmt w:val="lowerRoman"/>
      <w:lvlText w:val="%9."/>
      <w:lvlJc w:val="right"/>
      <w:pPr>
        <w:ind w:left="9000" w:hanging="180"/>
      </w:p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50F"/>
    <w:rsid w:val="00336FF9"/>
    <w:rsid w:val="00635625"/>
    <w:rsid w:val="007F01C5"/>
    <w:rsid w:val="0099053B"/>
    <w:rsid w:val="00B246A1"/>
    <w:rsid w:val="00BB34BE"/>
    <w:rsid w:val="00EE650F"/>
    <w:rsid w:val="00F43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BA6D15"/>
  <w15:docId w15:val="{C0E245F3-F1FD-441B-8819-9C9C5DCFC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sz w:val="16"/>
    </w:rPr>
  </w:style>
  <w:style w:type="paragraph" w:styleId="Header">
    <w:name w:val="header"/>
    <w:basedOn w:val="Normal"/>
    <w:qFormat/>
  </w:style>
  <w:style w:type="paragraph" w:styleId="Footer">
    <w:name w:val="footer"/>
    <w:basedOn w:val="Normal"/>
    <w:qFormat/>
  </w:style>
  <w:style w:type="character" w:styleId="CommentReference">
    <w:name w:val="annotation reference"/>
    <w:qFormat/>
    <w:rPr>
      <w:sz w:val="16"/>
    </w:rPr>
  </w:style>
  <w:style w:type="paragraph" w:styleId="CommentText">
    <w:name w:val="annotation text"/>
    <w:basedOn w:val="Normal"/>
    <w:qFormat/>
    <w:rPr>
      <w:sz w:val="20"/>
    </w:rPr>
  </w:style>
  <w:style w:type="character" w:customStyle="1" w:styleId="CommentTextChar">
    <w:name w:val="Comment Text Char"/>
    <w:basedOn w:val="DefaultParagraphFont"/>
    <w:qFormat/>
  </w:style>
  <w:style w:type="paragraph" w:styleId="CommentSubject">
    <w:name w:val="annotation subject"/>
    <w:basedOn w:val="CommentText"/>
    <w:qFormat/>
    <w:rPr>
      <w:b/>
    </w:rPr>
  </w:style>
  <w:style w:type="character" w:customStyle="1" w:styleId="CommentSubjectChar">
    <w:name w:val="Comment Subject Char"/>
    <w:qFormat/>
    <w:rPr>
      <w:b/>
    </w:rPr>
  </w:style>
  <w:style w:type="paragraph" w:styleId="Revision">
    <w:name w:val="Revision"/>
    <w:qFormat/>
    <w:rPr>
      <w:sz w:val="24"/>
    </w:rPr>
  </w:style>
  <w:style w:type="character" w:styleId="Hyperlink">
    <w:name w:val="Hyperlink"/>
    <w:qFormat/>
    <w:rPr>
      <w:color w:val="0000FF"/>
      <w:u w:val="single"/>
    </w:r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AEC3002693F3478F0496310E2181B5" ma:contentTypeVersion="10" ma:contentTypeDescription="Create a new document." ma:contentTypeScope="" ma:versionID="3958cdb5d317241867def55ef13062db">
  <xsd:schema xmlns:xsd="http://www.w3.org/2001/XMLSchema" xmlns:xs="http://www.w3.org/2001/XMLSchema" xmlns:p="http://schemas.microsoft.com/office/2006/metadata/properties" xmlns:ns2="7fc737e0-ff99-4cba-a315-4fb9bf8229a8" xmlns:ns3="1294d756-e534-41a8-8efe-f26e1d0f0ebd" targetNamespace="http://schemas.microsoft.com/office/2006/metadata/properties" ma:root="true" ma:fieldsID="6a69cbec5139c7e882acd4ff76fbf1f7" ns2:_="" ns3:_="">
    <xsd:import namespace="7fc737e0-ff99-4cba-a315-4fb9bf8229a8"/>
    <xsd:import namespace="1294d756-e534-41a8-8efe-f26e1d0f0eb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737e0-ff99-4cba-a315-4fb9bf8229a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94d756-e534-41a8-8efe-f26e1d0f0eb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1F7016-485B-48BB-9BB9-AF0C042CA1B3}"/>
</file>

<file path=customXml/itemProps2.xml><?xml version="1.0" encoding="utf-8"?>
<ds:datastoreItem xmlns:ds="http://schemas.openxmlformats.org/officeDocument/2006/customXml" ds:itemID="{12D08E3C-6DDC-441D-BE8B-5E7EE6F89DFA}">
  <ds:schemaRefs>
    <ds:schemaRef ds:uri="http://schemas.microsoft.com/sharepoint/v3/contenttype/forms"/>
  </ds:schemaRefs>
</ds:datastoreItem>
</file>

<file path=customXml/itemProps3.xml><?xml version="1.0" encoding="utf-8"?>
<ds:datastoreItem xmlns:ds="http://schemas.openxmlformats.org/officeDocument/2006/customXml" ds:itemID="{0BCDE1BF-2ACB-4AE6-A73F-0C5ED36961AC}">
  <ds:schemaRefs>
    <ds:schemaRef ds:uri="http://purl.org/dc/elements/1.1/"/>
    <ds:schemaRef ds:uri="1294d756-e534-41a8-8efe-f26e1d0f0ebd"/>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7fc737e0-ff99-4cba-a315-4fb9bf8229a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Opps</dc:creator>
  <cp:keywords/>
  <dc:description/>
  <cp:lastModifiedBy>Rachel Ladov</cp:lastModifiedBy>
  <cp:revision>5</cp:revision>
  <cp:lastPrinted>2017-07-10T20:25:00Z</cp:lastPrinted>
  <dcterms:created xsi:type="dcterms:W3CDTF">2017-07-10T20:29:00Z</dcterms:created>
  <dcterms:modified xsi:type="dcterms:W3CDTF">2017-08-17T15:01:00Z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0x01010033AEC3002693F3478F0496310E2181B5</vt:lpwstr>
  </property>
</Properties>
</file>